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西南交通大学参加职称评审教师课堂教学评分表</w:t>
      </w:r>
    </w:p>
    <w:p>
      <w:pPr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                </w:t>
      </w:r>
    </w:p>
    <w:p>
      <w:pPr>
        <w:snapToGrid w:val="0"/>
        <w:ind w:left="-718" w:leftChars="-342" w:right="-693" w:rightChars="-330"/>
        <w:rPr>
          <w:rFonts w:ascii="微软雅黑" w:hAnsi="微软雅黑" w:eastAsia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教师姓名：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 xml:space="preserve">       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 xml:space="preserve">   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 xml:space="preserve">      </w:t>
      </w:r>
      <w:r>
        <w:rPr>
          <w:rFonts w:ascii="微软雅黑" w:hAnsi="微软雅黑" w:eastAsia="微软雅黑"/>
          <w:b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b/>
          <w:sz w:val="24"/>
          <w:szCs w:val="24"/>
        </w:rPr>
        <w:t>所在学院：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 xml:space="preserve">                 </w:t>
      </w:r>
      <w:r>
        <w:rPr>
          <w:rFonts w:hint="eastAsia" w:ascii="微软雅黑" w:hAnsi="微软雅黑" w:eastAsia="微软雅黑"/>
          <w:b/>
          <w:sz w:val="24"/>
          <w:szCs w:val="24"/>
        </w:rPr>
        <w:t>课程名称：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 xml:space="preserve">                 </w:t>
      </w:r>
    </w:p>
    <w:p>
      <w:pPr>
        <w:snapToGrid w:val="0"/>
        <w:ind w:left="-718" w:leftChars="-342" w:right="-693" w:rightChars="-330"/>
        <w:rPr>
          <w:rFonts w:hint="eastAsia" w:ascii="微软雅黑" w:hAnsi="微软雅黑" w:eastAsia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听课时间：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 xml:space="preserve">                 </w:t>
      </w:r>
      <w:r>
        <w:rPr>
          <w:rFonts w:hint="eastAsia" w:ascii="微软雅黑" w:hAnsi="微软雅黑" w:eastAsia="微软雅黑"/>
          <w:b/>
          <w:sz w:val="24"/>
          <w:szCs w:val="24"/>
        </w:rPr>
        <w:t>听课地点：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 xml:space="preserve">                 </w:t>
      </w:r>
    </w:p>
    <w:tbl>
      <w:tblPr>
        <w:tblStyle w:val="5"/>
        <w:tblW w:w="94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6662"/>
        <w:gridCol w:w="1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观测点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评测要求</w:t>
            </w:r>
          </w:p>
        </w:tc>
        <w:tc>
          <w:tcPr>
            <w:tcW w:w="1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 xml:space="preserve">得分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3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教学内容</w:t>
            </w:r>
          </w:p>
          <w:p>
            <w:pPr>
              <w:spacing w:line="300" w:lineRule="exact"/>
              <w:jc w:val="center"/>
              <w:rPr>
                <w:rFonts w:hint="default" w:ascii="微软雅黑" w:hAnsi="微软雅黑" w:eastAsia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(40分)</w:t>
            </w: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贯彻立德树人具体要求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突出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课程思政。</w:t>
            </w:r>
          </w:p>
        </w:tc>
        <w:tc>
          <w:tcPr>
            <w:tcW w:w="1394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微软雅黑" w:hAnsi="微软雅黑" w:eastAsia="微软雅黑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理论联系实际，符合学生特点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注重学术性，内容充实，信息量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充分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，渗透专业思想，为教学目标服务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反映或联系学科发展新思想、新概念、新成果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重点突出，条理清楚，逻辑性强，内容承前启后，循序渐进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4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教学组织</w:t>
            </w:r>
          </w:p>
          <w:p>
            <w:pPr>
              <w:spacing w:line="300" w:lineRule="exact"/>
              <w:jc w:val="center"/>
              <w:rPr>
                <w:rFonts w:hint="default" w:ascii="微软雅黑" w:hAnsi="微软雅黑" w:eastAsia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(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分)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教学过程安排合理，方法运用灵活、恰当，教学设计方案体现完整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9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关注学生，启发性强，能有效调动学生思维和学习积极性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教学时间安排合理，课堂应变能力强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熟练、有效地运用多媒体等现代教学手段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板书设计与教学内容紧密联系、结构合理，板书与多媒体相配合，简洁、工整、美观、大小适当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语言教态</w:t>
            </w:r>
          </w:p>
          <w:p>
            <w:pPr>
              <w:spacing w:line="300" w:lineRule="exact"/>
              <w:jc w:val="center"/>
              <w:rPr>
                <w:rFonts w:hint="default" w:ascii="微软雅黑" w:hAnsi="微软雅黑" w:eastAsia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(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分)</w:t>
            </w: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语言清晰、流畅、准确、生动，语速节奏恰当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肢体语言运用合理、恰当，教态自然大方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教态仪表自然得体，精神饱满，亲和力强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94" w:type="dxa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教学特色(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分)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教学理念先进，风格突出，感染力强，教学效果好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00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综合得分（满分100）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  <w:jc w:val="center"/>
        </w:trPr>
        <w:tc>
          <w:tcPr>
            <w:tcW w:w="13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综合评语</w:t>
            </w:r>
          </w:p>
        </w:tc>
        <w:tc>
          <w:tcPr>
            <w:tcW w:w="80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0000FF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FF"/>
                <w:kern w:val="0"/>
                <w:szCs w:val="21"/>
              </w:rPr>
              <w:t>（专家意见对改善教师教学帮助很大，敬请您抽空填写。我们将来会匿名反馈给老师。谢谢您。）</w:t>
            </w:r>
          </w:p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 xml:space="preserve"> </w:t>
            </w:r>
          </w:p>
          <w:p>
            <w:pPr>
              <w:spacing w:line="300" w:lineRule="exact"/>
              <w:ind w:right="960" w:firstLine="2400" w:firstLineChars="1000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专家姓名（纸质表格上请签名）：</w:t>
            </w:r>
          </w:p>
          <w:p>
            <w:pPr>
              <w:spacing w:line="300" w:lineRule="exact"/>
              <w:jc w:val="righ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 xml:space="preserve">日期：    年 </w:t>
            </w:r>
            <w:r>
              <w:rPr>
                <w:rFonts w:ascii="微软雅黑" w:hAnsi="微软雅黑" w:eastAsia="微软雅黑"/>
                <w:kern w:val="0"/>
                <w:sz w:val="24"/>
              </w:rPr>
              <w:t xml:space="preserve">    </w:t>
            </w:r>
            <w:r>
              <w:rPr>
                <w:rFonts w:hint="eastAsia" w:ascii="微软雅黑" w:hAnsi="微软雅黑" w:eastAsia="微软雅黑"/>
                <w:kern w:val="0"/>
                <w:sz w:val="24"/>
              </w:rPr>
              <w:t>月     日</w:t>
            </w:r>
          </w:p>
        </w:tc>
      </w:tr>
    </w:tbl>
    <w:p>
      <w:pPr>
        <w:snapToGrid w:val="0"/>
        <w:ind w:left="-718" w:leftChars="-342" w:right="-874" w:rightChars="-416" w:firstLine="5355" w:firstLineChars="2550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</w:rPr>
        <w:t>西南交通大学</w:t>
      </w:r>
      <w:r>
        <w:rPr>
          <w:rFonts w:hint="eastAsia" w:ascii="微软雅黑" w:hAnsi="微软雅黑" w:eastAsia="微软雅黑"/>
          <w:lang w:val="en-US" w:eastAsia="zh-CN"/>
        </w:rPr>
        <w:t>党委教师工作部（</w:t>
      </w:r>
      <w:r>
        <w:rPr>
          <w:rFonts w:hint="eastAsia" w:ascii="微软雅黑" w:hAnsi="微软雅黑" w:eastAsia="微软雅黑"/>
        </w:rPr>
        <w:t>教师发展中心</w:t>
      </w:r>
      <w:r>
        <w:rPr>
          <w:rFonts w:hint="eastAsia" w:ascii="微软雅黑" w:hAnsi="微软雅黑" w:eastAsia="微软雅黑"/>
          <w:lang w:eastAsia="zh-CN"/>
        </w:rPr>
        <w:t>）</w:t>
      </w:r>
      <w:r>
        <w:rPr>
          <w:rFonts w:hint="eastAsia" w:ascii="微软雅黑" w:hAnsi="微软雅黑" w:eastAsia="微软雅黑"/>
        </w:rPr>
        <w:t>制表</w:t>
      </w:r>
    </w:p>
    <w:sectPr>
      <w:headerReference r:id="rId3" w:type="default"/>
      <w:pgSz w:w="11906" w:h="16838"/>
      <w:pgMar w:top="1077" w:right="1588" w:bottom="73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0202"/>
    <w:rsid w:val="0001479B"/>
    <w:rsid w:val="000453D7"/>
    <w:rsid w:val="000664A7"/>
    <w:rsid w:val="000A44E3"/>
    <w:rsid w:val="000C537F"/>
    <w:rsid w:val="000F4299"/>
    <w:rsid w:val="00122523"/>
    <w:rsid w:val="001844FE"/>
    <w:rsid w:val="00185EB2"/>
    <w:rsid w:val="00194A5E"/>
    <w:rsid w:val="001D3F26"/>
    <w:rsid w:val="00204EA0"/>
    <w:rsid w:val="00220DF5"/>
    <w:rsid w:val="002314E7"/>
    <w:rsid w:val="002450F8"/>
    <w:rsid w:val="00261E0C"/>
    <w:rsid w:val="002811BA"/>
    <w:rsid w:val="002B0AD7"/>
    <w:rsid w:val="002B3AA3"/>
    <w:rsid w:val="002E00C5"/>
    <w:rsid w:val="003767CA"/>
    <w:rsid w:val="0039342F"/>
    <w:rsid w:val="003B698B"/>
    <w:rsid w:val="003E7904"/>
    <w:rsid w:val="00415150"/>
    <w:rsid w:val="004852F1"/>
    <w:rsid w:val="004E4DAF"/>
    <w:rsid w:val="004E7CC4"/>
    <w:rsid w:val="004F04F5"/>
    <w:rsid w:val="00507C82"/>
    <w:rsid w:val="00542E99"/>
    <w:rsid w:val="00544607"/>
    <w:rsid w:val="0055370B"/>
    <w:rsid w:val="00556EB1"/>
    <w:rsid w:val="00570202"/>
    <w:rsid w:val="00573312"/>
    <w:rsid w:val="00585D47"/>
    <w:rsid w:val="005A44D1"/>
    <w:rsid w:val="005E3987"/>
    <w:rsid w:val="00602455"/>
    <w:rsid w:val="00667FF6"/>
    <w:rsid w:val="00694C71"/>
    <w:rsid w:val="006A18D9"/>
    <w:rsid w:val="006E0552"/>
    <w:rsid w:val="006F67BD"/>
    <w:rsid w:val="00735F27"/>
    <w:rsid w:val="00770298"/>
    <w:rsid w:val="007B0B19"/>
    <w:rsid w:val="00803FEA"/>
    <w:rsid w:val="00812A12"/>
    <w:rsid w:val="00841DB7"/>
    <w:rsid w:val="008672DD"/>
    <w:rsid w:val="00871752"/>
    <w:rsid w:val="00891F43"/>
    <w:rsid w:val="008D6C0C"/>
    <w:rsid w:val="00906ED4"/>
    <w:rsid w:val="00915BB5"/>
    <w:rsid w:val="00940A7D"/>
    <w:rsid w:val="00952549"/>
    <w:rsid w:val="009553CB"/>
    <w:rsid w:val="00A82046"/>
    <w:rsid w:val="00A92BFE"/>
    <w:rsid w:val="00AC4480"/>
    <w:rsid w:val="00B00D58"/>
    <w:rsid w:val="00B27E5D"/>
    <w:rsid w:val="00B30109"/>
    <w:rsid w:val="00C23625"/>
    <w:rsid w:val="00C2434E"/>
    <w:rsid w:val="00C37ABC"/>
    <w:rsid w:val="00C56A0F"/>
    <w:rsid w:val="00C97153"/>
    <w:rsid w:val="00CB2305"/>
    <w:rsid w:val="00CD5F1D"/>
    <w:rsid w:val="00D00FC4"/>
    <w:rsid w:val="00D757F7"/>
    <w:rsid w:val="00D91D8B"/>
    <w:rsid w:val="00DA4AB3"/>
    <w:rsid w:val="00DB382B"/>
    <w:rsid w:val="00DC4477"/>
    <w:rsid w:val="00DE48DE"/>
    <w:rsid w:val="00DF5E5E"/>
    <w:rsid w:val="00E1704E"/>
    <w:rsid w:val="00E21D5D"/>
    <w:rsid w:val="00E2457E"/>
    <w:rsid w:val="00E26BB8"/>
    <w:rsid w:val="00E63BF6"/>
    <w:rsid w:val="00E72621"/>
    <w:rsid w:val="00E77978"/>
    <w:rsid w:val="00E92F5F"/>
    <w:rsid w:val="00EB1029"/>
    <w:rsid w:val="00EE08DB"/>
    <w:rsid w:val="00F0716B"/>
    <w:rsid w:val="00F55624"/>
    <w:rsid w:val="00F74A93"/>
    <w:rsid w:val="00F77171"/>
    <w:rsid w:val="00F9350D"/>
    <w:rsid w:val="00FF7DD7"/>
    <w:rsid w:val="15335F75"/>
    <w:rsid w:val="2965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622</Characters>
  <Lines>5</Lines>
  <Paragraphs>1</Paragraphs>
  <TotalTime>12</TotalTime>
  <ScaleCrop>false</ScaleCrop>
  <LinksUpToDate>false</LinksUpToDate>
  <CharactersWithSpaces>729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2014-09-11T06:52:00Z</dcterms:created>
  <dc:creator>HYLIANG</dc:creator>
  <cp:lastModifiedBy>HYLIANG</cp:lastModifiedBy>
  <cp:lastPrinted>2014-09-11T07:51:00Z</cp:lastPrinted>
  <dcterms:modified xsi:type="dcterms:W3CDTF">2020-09-15T01:57:55Z</dcterms:modified>
  <dc:title>西南交通大学首次开课教师试讲评价表修改意见汇总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